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090" w:rsidRDefault="00EE0090" w:rsidP="00B7619C">
      <w:pPr>
        <w:shd w:val="clear" w:color="auto" w:fill="FFFFFF" w:themeFill="background1"/>
        <w:ind w:left="720"/>
        <w:rPr>
          <w:b/>
          <w:u w:val="single"/>
          <w:lang w:val="sr-Cyrl-BA"/>
        </w:rPr>
      </w:pPr>
      <w:r>
        <w:rPr>
          <w:b/>
          <w:u w:val="single"/>
          <w:lang w:val="sr-Cyrl-BA"/>
        </w:rPr>
        <w:t>PROGRAM REVIZIJE STALNIH MATERIJALNIH SREDSTAVA</w:t>
      </w:r>
      <w:bookmarkStart w:id="0" w:name="_GoBack"/>
      <w:bookmarkEnd w:id="0"/>
    </w:p>
    <w:p w:rsidR="00EE0090" w:rsidRPr="00197AF9" w:rsidRDefault="00EE0090" w:rsidP="00B7619C">
      <w:pPr>
        <w:shd w:val="clear" w:color="auto" w:fill="FFFFFF" w:themeFill="background1"/>
        <w:ind w:left="720"/>
        <w:rPr>
          <w:b/>
          <w:u w:val="single"/>
          <w:lang w:val="sr-Cyrl-CS"/>
        </w:rPr>
      </w:pPr>
    </w:p>
    <w:p w:rsidR="00EE0090" w:rsidRPr="00F64AAF" w:rsidRDefault="00EE0090" w:rsidP="00B7619C">
      <w:pPr>
        <w:shd w:val="clear" w:color="auto" w:fill="FFFFFF" w:themeFill="background1"/>
        <w:jc w:val="right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BROJ</w:t>
      </w:r>
      <w:r w:rsidRPr="00F64AAF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DOKUMENTA</w:t>
      </w:r>
      <w:r w:rsidRPr="00F64AAF">
        <w:rPr>
          <w:bCs/>
          <w:sz w:val="22"/>
          <w:szCs w:val="22"/>
          <w:lang w:val="sr-Cyrl-CS"/>
        </w:rPr>
        <w:t xml:space="preserve"> ___________</w:t>
      </w:r>
    </w:p>
    <w:p w:rsidR="00EE0090" w:rsidRPr="00F64AAF" w:rsidRDefault="00EE0090" w:rsidP="00B7619C">
      <w:pPr>
        <w:shd w:val="clear" w:color="auto" w:fill="FFFFFF" w:themeFill="background1"/>
        <w:jc w:val="right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PRIPREMIO</w:t>
      </w:r>
      <w:r w:rsidRPr="00F64AAF">
        <w:rPr>
          <w:bCs/>
          <w:sz w:val="22"/>
          <w:szCs w:val="22"/>
          <w:lang w:val="sr-Cyrl-CS"/>
        </w:rPr>
        <w:t>-</w:t>
      </w:r>
      <w:r>
        <w:rPr>
          <w:bCs/>
          <w:sz w:val="22"/>
          <w:szCs w:val="22"/>
          <w:lang w:val="sr-Cyrl-CS"/>
        </w:rPr>
        <w:t>LA</w:t>
      </w:r>
      <w:r w:rsidRPr="00F64AAF">
        <w:rPr>
          <w:bCs/>
          <w:sz w:val="22"/>
          <w:szCs w:val="22"/>
          <w:lang w:val="sr-Cyrl-CS"/>
        </w:rPr>
        <w:t xml:space="preserve">/ </w:t>
      </w:r>
      <w:r>
        <w:rPr>
          <w:bCs/>
          <w:sz w:val="22"/>
          <w:szCs w:val="22"/>
          <w:lang w:val="sr-Cyrl-CS"/>
        </w:rPr>
        <w:t>DATUM</w:t>
      </w:r>
      <w:r w:rsidRPr="00F64AAF">
        <w:rPr>
          <w:bCs/>
          <w:sz w:val="22"/>
          <w:szCs w:val="22"/>
          <w:lang w:val="sr-Cyrl-CS"/>
        </w:rPr>
        <w:t xml:space="preserve"> ___________</w:t>
      </w:r>
    </w:p>
    <w:p w:rsidR="00EE0090" w:rsidRPr="00F64AAF" w:rsidRDefault="00EE0090" w:rsidP="00B7619C">
      <w:pPr>
        <w:shd w:val="clear" w:color="auto" w:fill="FFFFFF" w:themeFill="background1"/>
        <w:jc w:val="right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REVIDIRAO</w:t>
      </w:r>
      <w:r w:rsidRPr="00F64AAF">
        <w:rPr>
          <w:bCs/>
          <w:sz w:val="22"/>
          <w:szCs w:val="22"/>
          <w:lang w:val="sr-Cyrl-CS"/>
        </w:rPr>
        <w:t>-</w:t>
      </w:r>
      <w:r>
        <w:rPr>
          <w:bCs/>
          <w:sz w:val="22"/>
          <w:szCs w:val="22"/>
          <w:lang w:val="sr-Cyrl-CS"/>
        </w:rPr>
        <w:t>LA</w:t>
      </w:r>
      <w:r w:rsidRPr="00F64AAF">
        <w:rPr>
          <w:bCs/>
          <w:sz w:val="22"/>
          <w:szCs w:val="22"/>
          <w:lang w:val="sr-Cyrl-CS"/>
        </w:rPr>
        <w:t xml:space="preserve">/ </w:t>
      </w:r>
      <w:r>
        <w:rPr>
          <w:bCs/>
          <w:sz w:val="22"/>
          <w:szCs w:val="22"/>
          <w:lang w:val="sr-Cyrl-CS"/>
        </w:rPr>
        <w:t>DATUM</w:t>
      </w:r>
      <w:r w:rsidRPr="00F64AAF">
        <w:rPr>
          <w:bCs/>
          <w:sz w:val="22"/>
          <w:szCs w:val="22"/>
          <w:lang w:val="sr-Cyrl-CS"/>
        </w:rPr>
        <w:t xml:space="preserve"> ___________</w:t>
      </w:r>
    </w:p>
    <w:p w:rsidR="00EE0090" w:rsidRPr="00F64AAF" w:rsidRDefault="00EE0090" w:rsidP="00B7619C">
      <w:pPr>
        <w:pStyle w:val="Heading8"/>
        <w:shd w:val="clear" w:color="auto" w:fill="FFFFFF" w:themeFill="background1"/>
        <w:spacing w:after="120"/>
        <w:rPr>
          <w:rFonts w:ascii="Arial" w:hAnsi="Arial" w:cs="Arial"/>
          <w:szCs w:val="20"/>
          <w:bdr w:val="single" w:sz="4" w:space="0" w:color="auto"/>
          <w:lang w:val="ru-RU"/>
        </w:rPr>
      </w:pPr>
      <w:r>
        <w:rPr>
          <w:bdr w:val="single" w:sz="4" w:space="0" w:color="auto"/>
          <w:lang w:val="ru-RU"/>
        </w:rPr>
        <w:t>PROGRAM</w:t>
      </w:r>
      <w:r w:rsidRPr="00D2410D">
        <w:rPr>
          <w:bdr w:val="single" w:sz="4" w:space="0" w:color="auto"/>
          <w:lang w:val="ru-RU"/>
        </w:rPr>
        <w:t xml:space="preserve"> </w:t>
      </w:r>
      <w:r>
        <w:rPr>
          <w:bdr w:val="single" w:sz="4" w:space="0" w:color="auto"/>
          <w:lang w:val="ru-RU"/>
        </w:rPr>
        <w:t>REVIZIJE</w:t>
      </w:r>
      <w:r w:rsidRPr="00D2410D">
        <w:rPr>
          <w:bdr w:val="single" w:sz="4" w:space="0" w:color="auto"/>
          <w:lang w:val="ru-RU"/>
        </w:rPr>
        <w:t xml:space="preserve"> </w:t>
      </w:r>
      <w:r>
        <w:rPr>
          <w:bdr w:val="single" w:sz="4" w:space="0" w:color="auto"/>
          <w:lang w:val="ru-RU"/>
        </w:rPr>
        <w:t>ZA</w:t>
      </w:r>
      <w:r w:rsidRPr="00D2410D">
        <w:rPr>
          <w:bdr w:val="single" w:sz="4" w:space="0" w:color="auto"/>
          <w:lang w:val="ru-RU"/>
        </w:rPr>
        <w:t xml:space="preserve"> </w:t>
      </w:r>
      <w:r>
        <w:rPr>
          <w:bdr w:val="single" w:sz="4" w:space="0" w:color="auto"/>
          <w:lang w:val="ru-RU"/>
        </w:rPr>
        <w:t>STALNA</w:t>
      </w:r>
      <w:r w:rsidRPr="00D2410D">
        <w:rPr>
          <w:bdr w:val="single" w:sz="4" w:space="0" w:color="auto"/>
          <w:lang w:val="ru-RU"/>
        </w:rPr>
        <w:t xml:space="preserve"> </w:t>
      </w:r>
      <w:r>
        <w:rPr>
          <w:bdr w:val="single" w:sz="4" w:space="0" w:color="auto"/>
          <w:lang w:val="ru-RU"/>
        </w:rPr>
        <w:t>MATERIJALNA</w:t>
      </w:r>
      <w:r w:rsidRPr="00D2410D">
        <w:rPr>
          <w:bdr w:val="single" w:sz="4" w:space="0" w:color="auto"/>
          <w:lang w:val="ru-RU"/>
        </w:rPr>
        <w:t xml:space="preserve"> </w:t>
      </w:r>
      <w:r>
        <w:rPr>
          <w:bdr w:val="single" w:sz="4" w:space="0" w:color="auto"/>
          <w:lang w:val="ru-RU"/>
        </w:rPr>
        <w:t>SREDSTVA</w:t>
      </w:r>
    </w:p>
    <w:p w:rsidR="00EE0090" w:rsidRPr="00F64AAF" w:rsidRDefault="00EE0090" w:rsidP="00B7619C">
      <w:pPr>
        <w:shd w:val="clear" w:color="auto" w:fill="FFFFFF" w:themeFill="background1"/>
        <w:rPr>
          <w:bCs/>
          <w:sz w:val="22"/>
          <w:szCs w:val="22"/>
          <w:lang w:val="sr-Cyrl-CS"/>
        </w:rPr>
      </w:pPr>
      <w:r w:rsidRPr="00F64AAF">
        <w:rPr>
          <w:bCs/>
          <w:sz w:val="22"/>
          <w:szCs w:val="22"/>
          <w:lang w:val="ru-RU"/>
        </w:rPr>
        <w:t xml:space="preserve"> </w:t>
      </w:r>
      <w:r>
        <w:rPr>
          <w:bCs/>
          <w:sz w:val="22"/>
          <w:szCs w:val="22"/>
          <w:lang w:val="ru-RU"/>
        </w:rPr>
        <w:t>Iznosi</w:t>
      </w:r>
      <w:r w:rsidRPr="00F64AAF">
        <w:rPr>
          <w:bCs/>
          <w:sz w:val="22"/>
          <w:szCs w:val="22"/>
          <w:lang w:val="ru-RU"/>
        </w:rPr>
        <w:t xml:space="preserve">                                     </w:t>
      </w:r>
      <w:r>
        <w:rPr>
          <w:bCs/>
          <w:sz w:val="22"/>
          <w:szCs w:val="22"/>
          <w:lang w:val="sr-Cyrl-CS"/>
        </w:rPr>
        <w:t>Bruto</w:t>
      </w:r>
      <w:r w:rsidRPr="00F64AAF">
        <w:rPr>
          <w:bCs/>
          <w:sz w:val="22"/>
          <w:szCs w:val="22"/>
          <w:lang w:val="sr-Cyrl-CS"/>
        </w:rPr>
        <w:tab/>
      </w:r>
      <w:r>
        <w:rPr>
          <w:bCs/>
          <w:sz w:val="22"/>
          <w:szCs w:val="22"/>
          <w:lang w:val="sr-Cyrl-CS"/>
        </w:rPr>
        <w:tab/>
        <w:t>Ispravka</w:t>
      </w:r>
      <w:r w:rsidRPr="00F64AAF">
        <w:rPr>
          <w:bCs/>
          <w:sz w:val="22"/>
          <w:szCs w:val="22"/>
          <w:lang w:val="sr-Cyrl-CS"/>
        </w:rPr>
        <w:t xml:space="preserve"> </w:t>
      </w:r>
      <w:r w:rsidRPr="00F64AAF">
        <w:rPr>
          <w:bCs/>
          <w:sz w:val="22"/>
          <w:szCs w:val="22"/>
          <w:lang w:val="sr-Cyrl-CS"/>
        </w:rPr>
        <w:tab/>
      </w:r>
      <w:r>
        <w:rPr>
          <w:bCs/>
          <w:sz w:val="22"/>
          <w:szCs w:val="22"/>
          <w:lang w:val="sr-Cyrl-CS"/>
        </w:rPr>
        <w:t>Neto</w:t>
      </w:r>
    </w:p>
    <w:p w:rsidR="00EE0090" w:rsidRPr="00F64AAF" w:rsidRDefault="00EE0090" w:rsidP="00B7619C">
      <w:pPr>
        <w:shd w:val="clear" w:color="auto" w:fill="FFFFFF" w:themeFill="background1"/>
        <w:ind w:left="3600" w:firstLine="720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vrijednosti</w:t>
      </w:r>
      <w:r w:rsidRPr="00F64AAF">
        <w:rPr>
          <w:bCs/>
          <w:sz w:val="22"/>
          <w:szCs w:val="22"/>
          <w:lang w:val="sr-Cyrl-CS"/>
        </w:rPr>
        <w:tab/>
      </w:r>
      <w:r w:rsidRPr="00F64AAF">
        <w:rPr>
          <w:bCs/>
          <w:sz w:val="22"/>
          <w:szCs w:val="22"/>
          <w:lang w:val="sr-Cyrl-CS"/>
        </w:rPr>
        <w:tab/>
      </w:r>
    </w:p>
    <w:p w:rsidR="00EE0090" w:rsidRPr="00F64AAF" w:rsidRDefault="00EE0090" w:rsidP="00B7619C">
      <w:pPr>
        <w:shd w:val="clear" w:color="auto" w:fill="FFFFFF" w:themeFill="background1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Zemlјište</w:t>
      </w:r>
      <w:r w:rsidRPr="00F64AAF">
        <w:rPr>
          <w:bCs/>
          <w:sz w:val="22"/>
          <w:szCs w:val="22"/>
          <w:lang w:val="sr-Cyrl-CS"/>
        </w:rPr>
        <w:tab/>
      </w:r>
      <w:r w:rsidRPr="00F64AAF">
        <w:rPr>
          <w:bCs/>
          <w:sz w:val="22"/>
          <w:szCs w:val="22"/>
          <w:lang w:val="sr-Cyrl-CS"/>
        </w:rPr>
        <w:tab/>
      </w:r>
      <w:r>
        <w:rPr>
          <w:bCs/>
          <w:sz w:val="22"/>
          <w:szCs w:val="22"/>
          <w:lang w:val="sr-Cyrl-CS"/>
        </w:rPr>
        <w:t>KM</w:t>
      </w:r>
      <w:r w:rsidRPr="00F64AAF">
        <w:rPr>
          <w:bCs/>
          <w:sz w:val="22"/>
          <w:szCs w:val="22"/>
          <w:lang w:val="sr-Cyrl-CS"/>
        </w:rPr>
        <w:t xml:space="preserve">  </w:t>
      </w:r>
      <w:r w:rsidRPr="00F64AAF">
        <w:rPr>
          <w:bCs/>
          <w:sz w:val="22"/>
          <w:szCs w:val="22"/>
          <w:lang w:val="sr-Cyrl-CS"/>
        </w:rPr>
        <w:tab/>
        <w:t>_________</w:t>
      </w:r>
      <w:r w:rsidRPr="00F64AAF">
        <w:rPr>
          <w:bCs/>
          <w:sz w:val="22"/>
          <w:szCs w:val="22"/>
          <w:lang w:val="sr-Cyrl-CS"/>
        </w:rPr>
        <w:tab/>
        <w:t>__________</w:t>
      </w:r>
      <w:r w:rsidRPr="00F64AAF">
        <w:rPr>
          <w:bCs/>
          <w:sz w:val="22"/>
          <w:szCs w:val="22"/>
          <w:lang w:val="sr-Cyrl-CS"/>
        </w:rPr>
        <w:tab/>
        <w:t>__________</w:t>
      </w:r>
      <w:r w:rsidRPr="00F64AAF">
        <w:rPr>
          <w:bCs/>
          <w:sz w:val="22"/>
          <w:szCs w:val="22"/>
          <w:lang w:val="sr-Cyrl-CS"/>
        </w:rPr>
        <w:tab/>
      </w:r>
    </w:p>
    <w:p w:rsidR="00EE0090" w:rsidRPr="00F64AAF" w:rsidRDefault="00EE0090" w:rsidP="00B7619C">
      <w:pPr>
        <w:shd w:val="clear" w:color="auto" w:fill="FFFFFF" w:themeFill="background1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Građev</w:t>
      </w:r>
      <w:r w:rsidRPr="00F64AAF">
        <w:rPr>
          <w:bCs/>
          <w:sz w:val="22"/>
          <w:szCs w:val="22"/>
          <w:lang w:val="sr-Cyrl-CS"/>
        </w:rPr>
        <w:t xml:space="preserve">. </w:t>
      </w:r>
      <w:r>
        <w:rPr>
          <w:bCs/>
          <w:sz w:val="22"/>
          <w:szCs w:val="22"/>
          <w:lang w:val="sr-Cyrl-CS"/>
        </w:rPr>
        <w:t>objekti</w:t>
      </w:r>
      <w:r w:rsidRPr="00F64AAF">
        <w:rPr>
          <w:bCs/>
          <w:sz w:val="22"/>
          <w:szCs w:val="22"/>
          <w:lang w:val="sr-Cyrl-CS"/>
        </w:rPr>
        <w:t xml:space="preserve"> </w:t>
      </w:r>
      <w:r w:rsidRPr="00F64AAF">
        <w:rPr>
          <w:bCs/>
          <w:sz w:val="22"/>
          <w:szCs w:val="22"/>
          <w:lang w:val="sr-Cyrl-CS"/>
        </w:rPr>
        <w:tab/>
      </w:r>
      <w:r>
        <w:rPr>
          <w:bCs/>
          <w:sz w:val="22"/>
          <w:szCs w:val="22"/>
          <w:lang w:val="sr-Cyrl-CS"/>
        </w:rPr>
        <w:t>KM</w:t>
      </w:r>
      <w:r w:rsidRPr="00F64AAF">
        <w:rPr>
          <w:bCs/>
          <w:sz w:val="22"/>
          <w:szCs w:val="22"/>
          <w:lang w:val="sr-Cyrl-CS"/>
        </w:rPr>
        <w:t xml:space="preserve">    </w:t>
      </w:r>
      <w:r w:rsidRPr="00F64AAF">
        <w:rPr>
          <w:bCs/>
          <w:sz w:val="22"/>
          <w:szCs w:val="22"/>
          <w:lang w:val="sr-Cyrl-CS"/>
        </w:rPr>
        <w:tab/>
        <w:t>_________</w:t>
      </w:r>
      <w:r w:rsidRPr="00F64AAF">
        <w:rPr>
          <w:bCs/>
          <w:sz w:val="22"/>
          <w:szCs w:val="22"/>
          <w:lang w:val="sr-Cyrl-CS"/>
        </w:rPr>
        <w:tab/>
        <w:t>__________</w:t>
      </w:r>
      <w:r w:rsidRPr="00F64AAF">
        <w:rPr>
          <w:bCs/>
          <w:sz w:val="22"/>
          <w:szCs w:val="22"/>
          <w:lang w:val="sr-Cyrl-CS"/>
        </w:rPr>
        <w:tab/>
        <w:t>__________</w:t>
      </w:r>
    </w:p>
    <w:p w:rsidR="00EE0090" w:rsidRPr="00F64AAF" w:rsidRDefault="00EE0090" w:rsidP="00B7619C">
      <w:pPr>
        <w:shd w:val="clear" w:color="auto" w:fill="FFFFFF" w:themeFill="background1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Oprema</w:t>
      </w:r>
      <w:r w:rsidRPr="00F64AAF">
        <w:rPr>
          <w:bCs/>
          <w:sz w:val="22"/>
          <w:szCs w:val="22"/>
          <w:lang w:val="ru-RU"/>
        </w:rPr>
        <w:t xml:space="preserve"> </w:t>
      </w:r>
      <w:r w:rsidRPr="00F64AAF">
        <w:rPr>
          <w:bCs/>
          <w:sz w:val="22"/>
          <w:szCs w:val="22"/>
          <w:lang w:val="ru-RU"/>
        </w:rPr>
        <w:tab/>
      </w:r>
      <w:r w:rsidRPr="00F64AAF">
        <w:rPr>
          <w:bCs/>
          <w:sz w:val="22"/>
          <w:szCs w:val="22"/>
          <w:lang w:val="ru-RU"/>
        </w:rPr>
        <w:tab/>
      </w:r>
      <w:r>
        <w:rPr>
          <w:bCs/>
          <w:sz w:val="22"/>
          <w:szCs w:val="22"/>
          <w:lang w:val="ru-RU"/>
        </w:rPr>
        <w:t>KM</w:t>
      </w:r>
      <w:r w:rsidRPr="00F64AAF">
        <w:rPr>
          <w:bCs/>
          <w:sz w:val="22"/>
          <w:szCs w:val="22"/>
          <w:lang w:val="ru-RU"/>
        </w:rPr>
        <w:tab/>
        <w:t>_________</w:t>
      </w:r>
      <w:r w:rsidRPr="00F64AAF">
        <w:rPr>
          <w:bCs/>
          <w:sz w:val="22"/>
          <w:szCs w:val="22"/>
          <w:lang w:val="ru-RU"/>
        </w:rPr>
        <w:tab/>
        <w:t>__________</w:t>
      </w:r>
      <w:r w:rsidRPr="00F64AAF">
        <w:rPr>
          <w:bCs/>
          <w:sz w:val="22"/>
          <w:szCs w:val="22"/>
          <w:lang w:val="ru-RU"/>
        </w:rPr>
        <w:tab/>
        <w:t>__________</w:t>
      </w:r>
      <w:r w:rsidRPr="00F64AAF">
        <w:rPr>
          <w:bCs/>
          <w:sz w:val="22"/>
          <w:szCs w:val="22"/>
          <w:lang w:val="ru-RU"/>
        </w:rPr>
        <w:tab/>
      </w:r>
    </w:p>
    <w:p w:rsidR="00EE0090" w:rsidRPr="00F64AAF" w:rsidRDefault="00EE0090" w:rsidP="00B7619C">
      <w:pPr>
        <w:shd w:val="clear" w:color="auto" w:fill="FFFFFF" w:themeFill="background1"/>
        <w:rPr>
          <w:bCs/>
          <w:sz w:val="22"/>
          <w:szCs w:val="22"/>
          <w:lang w:val="sr-Cyrl-CS"/>
        </w:rPr>
      </w:pPr>
      <w:r>
        <w:rPr>
          <w:bCs/>
          <w:sz w:val="22"/>
          <w:szCs w:val="22"/>
          <w:lang w:val="sr-Cyrl-CS"/>
        </w:rPr>
        <w:t>Alat</w:t>
      </w:r>
      <w:r w:rsidRPr="00F64AAF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i</w:t>
      </w:r>
      <w:r w:rsidRPr="00F64AAF">
        <w:rPr>
          <w:bCs/>
          <w:sz w:val="22"/>
          <w:szCs w:val="22"/>
          <w:lang w:val="sr-Cyrl-CS"/>
        </w:rPr>
        <w:t xml:space="preserve"> </w:t>
      </w:r>
      <w:r>
        <w:rPr>
          <w:bCs/>
          <w:sz w:val="22"/>
          <w:szCs w:val="22"/>
          <w:lang w:val="sr-Cyrl-CS"/>
        </w:rPr>
        <w:t>inventar</w:t>
      </w:r>
      <w:r w:rsidRPr="00F64AAF">
        <w:rPr>
          <w:bCs/>
          <w:sz w:val="22"/>
          <w:szCs w:val="22"/>
          <w:lang w:val="sr-Cyrl-CS"/>
        </w:rPr>
        <w:tab/>
      </w:r>
      <w:r>
        <w:rPr>
          <w:bCs/>
          <w:sz w:val="22"/>
          <w:szCs w:val="22"/>
          <w:lang w:val="sr-Cyrl-CS"/>
        </w:rPr>
        <w:t>KM</w:t>
      </w:r>
      <w:r w:rsidRPr="00F64AAF">
        <w:rPr>
          <w:bCs/>
          <w:sz w:val="22"/>
          <w:szCs w:val="22"/>
          <w:lang w:val="sr-Cyrl-CS"/>
        </w:rPr>
        <w:tab/>
        <w:t>_________</w:t>
      </w:r>
      <w:r w:rsidRPr="00F64AAF">
        <w:rPr>
          <w:bCs/>
          <w:sz w:val="22"/>
          <w:szCs w:val="22"/>
          <w:lang w:val="sr-Cyrl-CS"/>
        </w:rPr>
        <w:tab/>
        <w:t>__________</w:t>
      </w:r>
      <w:r w:rsidRPr="00F64AAF">
        <w:rPr>
          <w:bCs/>
          <w:sz w:val="22"/>
          <w:szCs w:val="22"/>
          <w:lang w:val="sr-Cyrl-CS"/>
        </w:rPr>
        <w:tab/>
        <w:t>__________</w:t>
      </w:r>
    </w:p>
    <w:p w:rsidR="00EE0090" w:rsidRPr="00F64AAF" w:rsidRDefault="00EE0090" w:rsidP="00B7619C">
      <w:pPr>
        <w:pStyle w:val="Heading1"/>
        <w:shd w:val="clear" w:color="auto" w:fill="FFFFFF" w:themeFill="background1"/>
        <w:rPr>
          <w:sz w:val="22"/>
          <w:szCs w:val="22"/>
          <w:lang w:val="ru-RU"/>
        </w:rPr>
      </w:pPr>
      <w:r>
        <w:rPr>
          <w:sz w:val="22"/>
          <w:szCs w:val="22"/>
          <w:u w:val="single"/>
          <w:lang w:val="ru-RU"/>
        </w:rPr>
        <w:t>KLjUČNE</w:t>
      </w:r>
      <w:r w:rsidRPr="00F64AAF">
        <w:rPr>
          <w:sz w:val="22"/>
          <w:szCs w:val="22"/>
          <w:u w:val="single"/>
          <w:lang w:val="ru-RU"/>
        </w:rPr>
        <w:t xml:space="preserve"> </w:t>
      </w:r>
      <w:r>
        <w:rPr>
          <w:sz w:val="22"/>
          <w:szCs w:val="22"/>
          <w:u w:val="single"/>
          <w:lang w:val="ru-RU"/>
        </w:rPr>
        <w:t>IZJAVE</w:t>
      </w:r>
      <w:r w:rsidRPr="00F64AAF">
        <w:rPr>
          <w:sz w:val="22"/>
          <w:szCs w:val="22"/>
          <w:lang w:val="ru-RU"/>
        </w:rPr>
        <w:t xml:space="preserve">: </w:t>
      </w:r>
      <w:r>
        <w:rPr>
          <w:sz w:val="22"/>
          <w:szCs w:val="22"/>
          <w:lang w:val="ru-RU"/>
        </w:rPr>
        <w:t>postojanje</w:t>
      </w:r>
      <w:r w:rsidRPr="00F64AAF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procjena</w:t>
      </w:r>
      <w:r w:rsidRPr="00F64AAF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prava</w:t>
      </w:r>
    </w:p>
    <w:p w:rsidR="00EE0090" w:rsidRDefault="00EE0090" w:rsidP="00B7619C">
      <w:pPr>
        <w:shd w:val="clear" w:color="auto" w:fill="FFFFFF" w:themeFill="background1"/>
        <w:rPr>
          <w:lang w:val="sr-Cyrl-C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800"/>
        <w:gridCol w:w="1620"/>
      </w:tblGrid>
      <w:tr w:rsidR="00EE0090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POSTUPCI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SASTAVIO</w:t>
            </w:r>
            <w:r w:rsidRPr="00F64AAF">
              <w:rPr>
                <w:sz w:val="22"/>
                <w:szCs w:val="22"/>
                <w:lang w:val="sr-Cyrl-CS"/>
              </w:rPr>
              <w:t>/</w:t>
            </w:r>
            <w:r>
              <w:rPr>
                <w:sz w:val="22"/>
                <w:szCs w:val="22"/>
                <w:lang w:val="sr-Cyrl-CS"/>
              </w:rPr>
              <w:t>LA</w:t>
            </w: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KOMENTARI</w:t>
            </w:r>
          </w:p>
        </w:tc>
      </w:tr>
      <w:tr w:rsidR="00EE0090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 w:rsidRPr="00F64AAF">
              <w:rPr>
                <w:sz w:val="22"/>
                <w:szCs w:val="22"/>
                <w:lang w:val="sr-Cyrl-CS"/>
              </w:rPr>
              <w:t>1.</w:t>
            </w:r>
            <w:r>
              <w:rPr>
                <w:sz w:val="22"/>
                <w:szCs w:val="22"/>
                <w:lang w:val="sr-Cyrl-CS"/>
              </w:rPr>
              <w:t>Uskladiti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početna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salda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podacima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prethodne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godine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E0090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 w:rsidRPr="00F64AAF">
              <w:rPr>
                <w:sz w:val="22"/>
                <w:szCs w:val="22"/>
                <w:lang w:val="sr-Cyrl-CS"/>
              </w:rPr>
              <w:t xml:space="preserve">2. </w:t>
            </w:r>
            <w:r>
              <w:rPr>
                <w:sz w:val="22"/>
                <w:szCs w:val="22"/>
                <w:lang w:val="sr-Cyrl-CS"/>
              </w:rPr>
              <w:t>Uskladiti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podatke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prateće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dokumentacije</w:t>
            </w:r>
            <w:r w:rsidRPr="00F64AAF">
              <w:rPr>
                <w:sz w:val="22"/>
                <w:szCs w:val="22"/>
                <w:lang w:val="sr-Cyrl-CS"/>
              </w:rPr>
              <w:t xml:space="preserve"> /</w:t>
            </w:r>
            <w:r>
              <w:rPr>
                <w:sz w:val="22"/>
                <w:szCs w:val="22"/>
                <w:lang w:val="sr-Cyrl-CS"/>
              </w:rPr>
              <w:t>pomoćnih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knjiga</w:t>
            </w:r>
            <w:r w:rsidRPr="00F64AAF">
              <w:rPr>
                <w:sz w:val="22"/>
                <w:szCs w:val="22"/>
                <w:lang w:val="sr-Cyrl-CS"/>
              </w:rPr>
              <w:t xml:space="preserve">/ </w:t>
            </w:r>
            <w:r>
              <w:rPr>
                <w:sz w:val="22"/>
                <w:szCs w:val="22"/>
                <w:lang w:val="sr-Cyrl-CS"/>
              </w:rPr>
              <w:t>sa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glavnom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knjigom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E0090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 w:rsidRPr="00F64AAF">
              <w:rPr>
                <w:sz w:val="22"/>
                <w:szCs w:val="22"/>
                <w:lang w:val="sr-Cyrl-CS"/>
              </w:rPr>
              <w:t xml:space="preserve">3. </w:t>
            </w:r>
            <w:r>
              <w:rPr>
                <w:sz w:val="22"/>
                <w:szCs w:val="22"/>
                <w:lang w:val="sr-Cyrl-CS"/>
              </w:rPr>
              <w:t>Odabrati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reprezentativni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uzorak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pojedinačnih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stavki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iz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prateće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dokumentacije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obaviti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slјedeće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testove</w:t>
            </w:r>
            <w:r w:rsidRPr="00F64AAF">
              <w:rPr>
                <w:sz w:val="22"/>
                <w:szCs w:val="22"/>
                <w:lang w:val="sr-Cyrl-CS"/>
              </w:rPr>
              <w:t>:</w:t>
            </w:r>
          </w:p>
          <w:p w:rsidR="00EE0090" w:rsidRPr="00F64AAF" w:rsidRDefault="00EE0090" w:rsidP="00B7619C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provjeriti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procjenu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vlasištvo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poređenjem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fakturom</w:t>
            </w:r>
            <w:r w:rsidRPr="00F64AAF">
              <w:rPr>
                <w:sz w:val="22"/>
                <w:szCs w:val="22"/>
                <w:lang w:val="sr-Cyrl-CS"/>
              </w:rPr>
              <w:t xml:space="preserve">  </w:t>
            </w:r>
          </w:p>
          <w:p w:rsidR="00EE0090" w:rsidRPr="00F64AAF" w:rsidRDefault="00EE0090" w:rsidP="00B7619C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provjeriti</w:t>
            </w:r>
            <w:r w:rsidRPr="00F64AAF">
              <w:rPr>
                <w:sz w:val="22"/>
                <w:szCs w:val="22"/>
                <w:lang w:val="sr-Cyrl-CS"/>
              </w:rPr>
              <w:t xml:space="preserve"> "</w:t>
            </w:r>
            <w:r>
              <w:rPr>
                <w:sz w:val="22"/>
                <w:szCs w:val="22"/>
                <w:lang w:val="sr-Cyrl-CS"/>
              </w:rPr>
              <w:t>postojanje</w:t>
            </w:r>
            <w:r w:rsidRPr="00F64AAF">
              <w:rPr>
                <w:sz w:val="22"/>
                <w:szCs w:val="22"/>
                <w:lang w:val="sr-Cyrl-CS"/>
              </w:rPr>
              <w:t xml:space="preserve">" </w:t>
            </w:r>
            <w:r>
              <w:rPr>
                <w:sz w:val="22"/>
                <w:szCs w:val="22"/>
                <w:lang w:val="sr-Cyrl-CS"/>
              </w:rPr>
              <w:t>poređenjem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podacima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popisu</w:t>
            </w:r>
            <w:r w:rsidRPr="00F64AAF">
              <w:rPr>
                <w:sz w:val="22"/>
                <w:szCs w:val="22"/>
                <w:lang w:val="sr-Cyrl-CS"/>
              </w:rPr>
              <w:t xml:space="preserve">, </w:t>
            </w:r>
            <w:r>
              <w:rPr>
                <w:sz w:val="22"/>
                <w:szCs w:val="22"/>
                <w:lang w:val="sr-Cyrl-CS"/>
              </w:rPr>
              <w:t>vodeći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računa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svi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podaci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skladu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zakonskim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propisima</w:t>
            </w:r>
          </w:p>
          <w:p w:rsidR="00EE0090" w:rsidRPr="00F64AAF" w:rsidRDefault="00EE0090" w:rsidP="00B7619C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provjeriti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korištenje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stanje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opreme</w:t>
            </w:r>
          </w:p>
          <w:p w:rsidR="00EE0090" w:rsidRPr="00F64AAF" w:rsidRDefault="00EE0090" w:rsidP="00B7619C">
            <w:pPr>
              <w:numPr>
                <w:ilvl w:val="0"/>
                <w:numId w:val="1"/>
              </w:num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zabilјežiti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bilo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kakva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odstupanja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postupaka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koje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je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trebalo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slijediti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popisu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E0090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 w:rsidRPr="00F64AAF">
              <w:rPr>
                <w:sz w:val="22"/>
                <w:szCs w:val="22"/>
                <w:lang w:val="sr-Cyrl-CS"/>
              </w:rPr>
              <w:t xml:space="preserve">4. </w:t>
            </w:r>
            <w:r>
              <w:rPr>
                <w:sz w:val="22"/>
                <w:szCs w:val="22"/>
                <w:lang w:val="sr-Cyrl-CS"/>
              </w:rPr>
              <w:t>Za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svaku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stavku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odabranu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okviru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postupka</w:t>
            </w:r>
            <w:r w:rsidRPr="00F64AAF">
              <w:rPr>
                <w:sz w:val="22"/>
                <w:szCs w:val="22"/>
                <w:lang w:val="sr-Cyrl-CS"/>
              </w:rPr>
              <w:t xml:space="preserve"> 3,  </w:t>
            </w:r>
            <w:r>
              <w:rPr>
                <w:sz w:val="22"/>
                <w:szCs w:val="22"/>
                <w:lang w:val="sr-Cyrl-CS"/>
              </w:rPr>
              <w:t>obračunati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godišnji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trošak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amortizacije</w:t>
            </w:r>
            <w:r w:rsidRPr="00F64AAF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skladu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vijekom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upotrebe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E0090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 w:rsidRPr="00F64AAF">
              <w:rPr>
                <w:sz w:val="22"/>
                <w:szCs w:val="22"/>
                <w:lang w:val="sr-Cyrl-CS"/>
              </w:rPr>
              <w:t xml:space="preserve">5. </w:t>
            </w:r>
            <w:r>
              <w:rPr>
                <w:sz w:val="22"/>
                <w:szCs w:val="22"/>
                <w:lang w:val="sr-Cyrl-CS"/>
              </w:rPr>
              <w:t>Pregledati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nabavke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novih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sredstava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tokom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godine</w:t>
            </w:r>
            <w:r w:rsidRPr="00F64AAF">
              <w:rPr>
                <w:sz w:val="22"/>
                <w:szCs w:val="22"/>
                <w:lang w:val="sr-Cyrl-CS"/>
              </w:rPr>
              <w:t xml:space="preserve">  </w:t>
            </w:r>
            <w:r>
              <w:rPr>
                <w:sz w:val="22"/>
                <w:szCs w:val="22"/>
                <w:lang w:val="sr-Cyrl-CS"/>
              </w:rPr>
              <w:t>za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sve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neobične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ili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značajne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transakcije</w:t>
            </w:r>
            <w:r w:rsidRPr="00F64AAF">
              <w:rPr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E0090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 w:rsidRPr="00F64AAF">
              <w:rPr>
                <w:sz w:val="22"/>
                <w:szCs w:val="22"/>
                <w:lang w:val="sr-Cyrl-CS"/>
              </w:rPr>
              <w:t xml:space="preserve">6. </w:t>
            </w:r>
            <w:r>
              <w:rPr>
                <w:sz w:val="22"/>
                <w:szCs w:val="22"/>
                <w:lang w:val="sr-Cyrl-CS"/>
              </w:rPr>
              <w:t>Pregledati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sva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otuđenja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tokom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godine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pratiti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tok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podataka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odgovarajućeg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ovlaštenja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otuđenje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opreme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neophodnih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knjiženja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E0090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 w:rsidRPr="00F64AAF">
              <w:rPr>
                <w:sz w:val="22"/>
                <w:szCs w:val="22"/>
                <w:lang w:val="sr-Cyrl-CS"/>
              </w:rPr>
              <w:t xml:space="preserve">7. </w:t>
            </w:r>
            <w:r>
              <w:rPr>
                <w:sz w:val="22"/>
                <w:szCs w:val="22"/>
                <w:lang w:val="sr-Cyrl-CS"/>
              </w:rPr>
              <w:t>Pregledati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politike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amortizacije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kako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bi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osiguralo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stope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približno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podudaraju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korisnim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vijekom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postojećim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zakonskim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propisima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EE0090" w:rsidRPr="00F64AAF" w:rsidTr="00C7442E">
        <w:tc>
          <w:tcPr>
            <w:tcW w:w="594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sz w:val="22"/>
                <w:szCs w:val="22"/>
                <w:lang w:val="sr-Cyrl-CS"/>
              </w:rPr>
            </w:pPr>
            <w:r w:rsidRPr="00F64AAF">
              <w:rPr>
                <w:sz w:val="22"/>
                <w:szCs w:val="22"/>
                <w:lang w:val="sr-Cyrl-CS"/>
              </w:rPr>
              <w:t xml:space="preserve">8. </w:t>
            </w:r>
            <w:r>
              <w:rPr>
                <w:sz w:val="22"/>
                <w:szCs w:val="22"/>
                <w:lang w:val="sr-Cyrl-CS"/>
              </w:rPr>
              <w:t>Pregledati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prezentacije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na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računima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kako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bi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se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osiguralo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da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su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objavlјeni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svi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potrebni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podaci</w:t>
            </w:r>
            <w:r w:rsidRPr="00F64AAF"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80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</w:tcPr>
          <w:p w:rsidR="00EE0090" w:rsidRPr="00F64AAF" w:rsidRDefault="00EE0090" w:rsidP="00B7619C">
            <w:pPr>
              <w:shd w:val="clear" w:color="auto" w:fill="FFFFFF" w:themeFill="background1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</w:tbl>
    <w:p w:rsidR="00EE0090" w:rsidRDefault="00EE0090" w:rsidP="00B7619C">
      <w:pPr>
        <w:shd w:val="clear" w:color="auto" w:fill="FFFFFF" w:themeFill="background1"/>
        <w:spacing w:after="120"/>
        <w:rPr>
          <w:b/>
          <w:u w:val="single"/>
          <w:lang w:val="sr-Cyrl-CS"/>
        </w:rPr>
      </w:pPr>
    </w:p>
    <w:p w:rsidR="00EE0090" w:rsidRPr="00F64AAF" w:rsidRDefault="00EE0090" w:rsidP="00B7619C">
      <w:pPr>
        <w:shd w:val="clear" w:color="auto" w:fill="FFFFFF" w:themeFill="background1"/>
        <w:spacing w:after="120"/>
        <w:rPr>
          <w:b/>
          <w:bCs/>
          <w:sz w:val="22"/>
          <w:szCs w:val="22"/>
          <w:lang w:val="ru-RU"/>
        </w:rPr>
      </w:pPr>
      <w:r>
        <w:rPr>
          <w:b/>
          <w:sz w:val="22"/>
          <w:szCs w:val="22"/>
          <w:u w:val="single"/>
          <w:lang w:val="sr-Cyrl-CS"/>
        </w:rPr>
        <w:t>ZAKLjUČAK</w:t>
      </w:r>
      <w:r w:rsidRPr="00F64AAF">
        <w:rPr>
          <w:b/>
          <w:bCs/>
          <w:sz w:val="22"/>
          <w:szCs w:val="22"/>
          <w:lang w:val="sr-Cyrl-CS"/>
        </w:rPr>
        <w:t>:</w:t>
      </w:r>
      <w:r w:rsidRPr="00F64AAF">
        <w:rPr>
          <w:b/>
          <w:bCs/>
          <w:sz w:val="22"/>
          <w:szCs w:val="22"/>
          <w:lang w:val="ru-RU"/>
        </w:rPr>
        <w:t xml:space="preserve"> </w:t>
      </w:r>
    </w:p>
    <w:p w:rsidR="00EE0090" w:rsidRDefault="00EE0090" w:rsidP="00B7619C">
      <w:pPr>
        <w:pStyle w:val="BodyText2"/>
        <w:shd w:val="clear" w:color="auto" w:fill="FFFFFF" w:themeFill="background1"/>
        <w:rPr>
          <w:lang w:val="en-US"/>
        </w:rPr>
      </w:pPr>
    </w:p>
    <w:p w:rsidR="00EE0090" w:rsidRPr="00CB6F76" w:rsidRDefault="00EE0090" w:rsidP="00B7619C">
      <w:pPr>
        <w:pStyle w:val="BodyText2"/>
        <w:shd w:val="clear" w:color="auto" w:fill="FFFFFF" w:themeFill="background1"/>
        <w:rPr>
          <w:lang w:val="en-US"/>
        </w:rPr>
      </w:pPr>
    </w:p>
    <w:p w:rsidR="004A062B" w:rsidRDefault="004A062B" w:rsidP="00B7619C">
      <w:pPr>
        <w:shd w:val="clear" w:color="auto" w:fill="FFFFFF" w:themeFill="background1"/>
      </w:pPr>
    </w:p>
    <w:sectPr w:rsidR="004A0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067A6"/>
    <w:multiLevelType w:val="hybridMultilevel"/>
    <w:tmpl w:val="1F36D350"/>
    <w:lvl w:ilvl="0" w:tplc="BE4C0CD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E7912AE"/>
    <w:multiLevelType w:val="hybridMultilevel"/>
    <w:tmpl w:val="12269F9C"/>
    <w:lvl w:ilvl="0" w:tplc="65BC3F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5BC3FC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BF"/>
    <w:rsid w:val="004A062B"/>
    <w:rsid w:val="00B7619C"/>
    <w:rsid w:val="00EE009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97F97-73B7-4DD0-B4EA-99D054B1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0090"/>
    <w:pPr>
      <w:keepNext/>
      <w:jc w:val="both"/>
      <w:outlineLvl w:val="0"/>
    </w:pPr>
    <w:rPr>
      <w:b/>
      <w:szCs w:val="20"/>
      <w:lang w:val="hr-HR"/>
    </w:rPr>
  </w:style>
  <w:style w:type="paragraph" w:styleId="Heading8">
    <w:name w:val="heading 8"/>
    <w:basedOn w:val="Normal"/>
    <w:next w:val="Normal"/>
    <w:link w:val="Heading8Char"/>
    <w:qFormat/>
    <w:rsid w:val="00EE0090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0090"/>
    <w:rPr>
      <w:rFonts w:ascii="Times New Roman" w:eastAsia="Times New Roman" w:hAnsi="Times New Roman" w:cs="Times New Roman"/>
      <w:b/>
      <w:sz w:val="24"/>
      <w:szCs w:val="20"/>
      <w:lang w:val="hr-HR"/>
    </w:rPr>
  </w:style>
  <w:style w:type="character" w:customStyle="1" w:styleId="Heading8Char">
    <w:name w:val="Heading 8 Char"/>
    <w:basedOn w:val="DefaultParagraphFont"/>
    <w:link w:val="Heading8"/>
    <w:rsid w:val="00EE009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EE00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009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1477</Characters>
  <Application>Microsoft Office Word</Application>
  <DocSecurity>0</DocSecurity>
  <Lines>32</Lines>
  <Paragraphs>15</Paragraphs>
  <ScaleCrop>false</ScaleCrop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2016-07-12T11:24:00Z</dcterms:created>
  <dcterms:modified xsi:type="dcterms:W3CDTF">2016-07-12T11:25:00Z</dcterms:modified>
</cp:coreProperties>
</file>